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8A" w:rsidRPr="000D2F4C" w:rsidRDefault="0007268A" w:rsidP="0007268A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D2F4C">
        <w:rPr>
          <w:rFonts w:ascii="Times New Roman" w:hAnsi="Times New Roman" w:cs="Times New Roman"/>
          <w:b/>
          <w:sz w:val="20"/>
          <w:szCs w:val="20"/>
          <w:lang w:val="ru-RU"/>
        </w:rPr>
        <w:t>ОПРОСНЫЙ ЛИСТ ДЛЯ ПОДБОРА ОЧИТСТНЫХ СООРУЖЕНИЙ ПОВЕРХНОСТНЫХ СТОЧНЫХ ВОД.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7268A" w:rsidRPr="000D2F4C" w:rsidRDefault="001E15D3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1E15D3">
        <w:rPr>
          <w:rFonts w:ascii="Times New Roman" w:hAnsi="Times New Roman"/>
          <w:noProof/>
          <w:sz w:val="20"/>
          <w:szCs w:val="20"/>
        </w:rPr>
        <w:pict>
          <v:oval id="_x0000_s1031" style="position:absolute;left:0;text-align:left;margin-left:183.3pt;margin-top:-.5pt;width:12.75pt;height:12.75pt;z-index:-251656192" fillcolor="#c6d9f1" strokecolor="#c6d9f1"/>
        </w:pict>
      </w:r>
      <w:r w:rsidR="0007268A" w:rsidRPr="000D2F4C">
        <w:rPr>
          <w:rFonts w:ascii="Times New Roman" w:hAnsi="Times New Roman"/>
          <w:b/>
          <w:sz w:val="20"/>
          <w:szCs w:val="20"/>
        </w:rPr>
        <w:t>Контактная информация.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085"/>
        <w:gridCol w:w="7229"/>
      </w:tblGrid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Наименование объекта:</w:t>
            </w:r>
          </w:p>
        </w:tc>
        <w:tc>
          <w:tcPr>
            <w:tcW w:w="722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-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085"/>
        <w:gridCol w:w="7229"/>
      </w:tblGrid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Проектировщик:</w:t>
            </w:r>
          </w:p>
        </w:tc>
        <w:tc>
          <w:tcPr>
            <w:tcW w:w="722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-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7268A" w:rsidRPr="000D2F4C" w:rsidRDefault="001E15D3" w:rsidP="0007268A">
      <w:pPr>
        <w:rPr>
          <w:rFonts w:ascii="Times New Roman" w:hAnsi="Times New Roman" w:cs="Times New Roman"/>
          <w:sz w:val="20"/>
          <w:szCs w:val="20"/>
        </w:rPr>
      </w:pPr>
      <w:r w:rsidRPr="001E15D3">
        <w:rPr>
          <w:rFonts w:ascii="Times New Roman" w:hAnsi="Times New Roman" w:cs="Times New Roman"/>
          <w:noProof/>
          <w:sz w:val="20"/>
          <w:szCs w:val="20"/>
        </w:rPr>
        <w:pict>
          <v:oval id="_x0000_s1032" style="position:absolute;margin-left:199.8pt;margin-top:10pt;width:12.75pt;height:12.75pt;z-index:-251655168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D2F4C">
        <w:rPr>
          <w:rFonts w:ascii="Times New Roman" w:hAnsi="Times New Roman"/>
          <w:b/>
          <w:sz w:val="20"/>
          <w:szCs w:val="20"/>
        </w:rPr>
        <w:t>Исходные данные.</w:t>
      </w:r>
    </w:p>
    <w:p w:rsidR="0007268A" w:rsidRPr="000D2F4C" w:rsidRDefault="0007268A" w:rsidP="0007268A">
      <w:pPr>
        <w:pStyle w:val="ab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Общая площадь водосбора: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0D2F4C">
              <w:rPr>
                <w:rFonts w:ascii="Times New Roman" w:hAnsi="Times New Roman"/>
                <w:sz w:val="20"/>
                <w:szCs w:val="20"/>
              </w:rPr>
              <w:t>асфальто-бетонные</w:t>
            </w:r>
            <w:proofErr w:type="gramEnd"/>
            <w:r w:rsidRPr="000D2F4C">
              <w:rPr>
                <w:rFonts w:ascii="Times New Roman" w:hAnsi="Times New Roman"/>
                <w:sz w:val="20"/>
                <w:szCs w:val="20"/>
              </w:rPr>
              <w:t xml:space="preserve"> покрытия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кровли зданий и сооружений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булыжные и щебенчатые мостовые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газоны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кварталы без дорожных покрытий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</w:tbl>
    <w:p w:rsidR="0007268A" w:rsidRPr="000D2F4C" w:rsidRDefault="001E15D3" w:rsidP="0007268A">
      <w:pPr>
        <w:rPr>
          <w:rFonts w:ascii="Times New Roman" w:hAnsi="Times New Roman" w:cs="Times New Roman"/>
          <w:b/>
          <w:sz w:val="20"/>
          <w:szCs w:val="20"/>
        </w:rPr>
      </w:pPr>
      <w:r w:rsidRPr="001E15D3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34" style="position:absolute;margin-left:159.3pt;margin-top:10.45pt;width:12.75pt;height:12.75pt;z-index:-251653120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D2F4C">
        <w:rPr>
          <w:rFonts w:ascii="Times New Roman" w:hAnsi="Times New Roman"/>
          <w:b/>
          <w:sz w:val="20"/>
          <w:szCs w:val="20"/>
        </w:rPr>
        <w:t>Технические характеристики ОСПСВ.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Расход отводимых поверхностных вод в коллекторах дождевой канализации, 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0D2F4C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r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proofErr w:type="gramStart"/>
            <w:r w:rsidR="0007268A" w:rsidRPr="000D2F4C">
              <w:rPr>
                <w:rFonts w:ascii="Times New Roman" w:hAnsi="Times New Roman"/>
                <w:sz w:val="20"/>
                <w:szCs w:val="20"/>
              </w:rPr>
              <w:t>л</w:t>
            </w:r>
            <w:proofErr w:type="gramEnd"/>
            <w:r w:rsidR="0007268A" w:rsidRPr="000D2F4C">
              <w:rPr>
                <w:rFonts w:ascii="Times New Roman" w:hAnsi="Times New Roman"/>
                <w:sz w:val="20"/>
                <w:szCs w:val="20"/>
              </w:rPr>
              <w:t>/с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Объем дождевого стока от расчетного дождя, отводимого на очистные сооружения, </w:t>
            </w:r>
            <w:proofErr w:type="gramStart"/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proofErr w:type="gramEnd"/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д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</w:t>
            </w:r>
            <w:r w:rsidR="0007268A" w:rsidRPr="000D2F4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Глубина заложения подводящего коллектора, </w:t>
            </w:r>
            <w:proofErr w:type="gramStart"/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proofErr w:type="gramEnd"/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Диаметр подводящего коллектора, </w:t>
            </w:r>
            <w:proofErr w:type="gramStart"/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proofErr w:type="gramEnd"/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p w:rsidR="0007268A" w:rsidRPr="000D2F4C" w:rsidRDefault="001E15D3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1E15D3">
        <w:rPr>
          <w:rFonts w:ascii="Times New Roman" w:hAnsi="Times New Roman"/>
          <w:noProof/>
          <w:sz w:val="20"/>
          <w:szCs w:val="20"/>
        </w:rPr>
        <w:pict>
          <v:oval id="_x0000_s1033" style="position:absolute;left:0;text-align:left;margin-left:119.55pt;margin-top:-.4pt;width:12.75pt;height:12.75pt;z-index:-251654144" fillcolor="#c6d9f1" strokecolor="#c6d9f1"/>
        </w:pict>
      </w:r>
      <w:r w:rsidR="0007268A" w:rsidRPr="000D2F4C">
        <w:rPr>
          <w:rFonts w:ascii="Times New Roman" w:hAnsi="Times New Roman"/>
          <w:b/>
          <w:sz w:val="20"/>
          <w:szCs w:val="20"/>
        </w:rPr>
        <w:t>Концентрации загрязнений в исходных сточных водах.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Взвешенные вещества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ХПК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Железо общее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</w:tbl>
    <w:p w:rsidR="0007268A" w:rsidRPr="000D2F4C" w:rsidRDefault="001E15D3" w:rsidP="0007268A">
      <w:pPr>
        <w:rPr>
          <w:rFonts w:ascii="Times New Roman" w:hAnsi="Times New Roman" w:cs="Times New Roman"/>
          <w:b/>
          <w:sz w:val="20"/>
          <w:szCs w:val="20"/>
        </w:rPr>
      </w:pPr>
      <w:r w:rsidRPr="001E15D3">
        <w:rPr>
          <w:rFonts w:ascii="Times New Roman" w:hAnsi="Times New Roman" w:cs="Times New Roman"/>
          <w:noProof/>
          <w:sz w:val="20"/>
          <w:szCs w:val="20"/>
        </w:rPr>
        <w:pict>
          <v:oval id="_x0000_s1035" style="position:absolute;margin-left:148.05pt;margin-top:10.15pt;width:12.75pt;height:12.75pt;z-index:-251652096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0D2F4C">
        <w:rPr>
          <w:rFonts w:ascii="Times New Roman" w:hAnsi="Times New Roman"/>
          <w:b/>
          <w:sz w:val="20"/>
          <w:szCs w:val="20"/>
        </w:rPr>
        <w:t>Условия сброса очищенных сточных вод.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0314"/>
      </w:tblGrid>
      <w:tr w:rsidR="0007268A" w:rsidRPr="000D2F4C" w:rsidTr="00F77440">
        <w:trPr>
          <w:trHeight w:val="852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 сети городской канализации</w:t>
            </w:r>
          </w:p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Водоем рыбохозяйственного использования</w:t>
            </w:r>
          </w:p>
          <w:p w:rsidR="0007268A" w:rsidRPr="000D2F4C" w:rsidRDefault="001E15D3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Водоем культурно-бытового использования</w:t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sz w:val="20"/>
          <w:szCs w:val="20"/>
        </w:rPr>
      </w:pPr>
    </w:p>
    <w:p w:rsidR="0007268A" w:rsidRPr="000D2F4C" w:rsidRDefault="001E15D3" w:rsidP="0007268A">
      <w:pPr>
        <w:numPr>
          <w:ilvl w:val="0"/>
          <w:numId w:val="1"/>
        </w:numPr>
        <w:spacing w:after="20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E15D3">
        <w:rPr>
          <w:rFonts w:ascii="Times New Roman" w:hAnsi="Times New Roman" w:cs="Times New Roman"/>
          <w:noProof/>
          <w:sz w:val="20"/>
          <w:szCs w:val="20"/>
        </w:rPr>
        <w:pict>
          <v:oval id="_x0000_s1036" style="position:absolute;left:0;text-align:left;margin-left:126.3pt;margin-top:.15pt;width:12.75pt;height:12.75pt;z-index:-251651072" fillcolor="#c6d9f1" strokecolor="#c6d9f1"/>
        </w:pict>
      </w:r>
      <w:r w:rsidR="0007268A" w:rsidRPr="000D2F4C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данные на усмотрение Заказчика</w:t>
      </w:r>
    </w:p>
    <w:p w:rsidR="0007268A" w:rsidRPr="000D2F4C" w:rsidRDefault="001E15D3" w:rsidP="0007268A">
      <w:pPr>
        <w:rPr>
          <w:rFonts w:ascii="Times New Roman" w:hAnsi="Times New Roman" w:cs="Times New Roman"/>
          <w:sz w:val="20"/>
          <w:szCs w:val="20"/>
        </w:rPr>
      </w:pP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 FORMTEXT </w:instrText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E86DAB" w:rsidRPr="000D2F4C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0D2F4C" w:rsidSect="0031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DA3" w:rsidRDefault="00A36DA3" w:rsidP="00E86DAB">
      <w:r>
        <w:separator/>
      </w:r>
    </w:p>
  </w:endnote>
  <w:endnote w:type="continuationSeparator" w:id="0">
    <w:p w:rsidR="00A36DA3" w:rsidRDefault="00A36DA3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EF3" w:rsidRDefault="001A5EF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1A5EF3" w:rsidRPr="001A5EF3" w:rsidRDefault="001A5EF3" w:rsidP="001A5EF3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0" w:name="_GoBack"/>
    <w:bookmarkEnd w:id="0"/>
    <w:r w:rsidRPr="001A5EF3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1A5EF3" w:rsidRPr="001A5EF3" w:rsidRDefault="001A5EF3" w:rsidP="001A5EF3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1A5EF3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1A5EF3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1A5EF3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1A5EF3" w:rsidRPr="001A5EF3" w:rsidRDefault="001A5EF3" w:rsidP="001A5EF3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1A5EF3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0D2F4C" w:rsidRDefault="001A5EF3" w:rsidP="001A5EF3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1A5EF3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1A5EF3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EF3" w:rsidRDefault="001A5E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DA3" w:rsidRDefault="00A36DA3" w:rsidP="00E86DAB">
      <w:r>
        <w:separator/>
      </w:r>
    </w:p>
  </w:footnote>
  <w:footnote w:type="continuationSeparator" w:id="0">
    <w:p w:rsidR="00A36DA3" w:rsidRDefault="00A36DA3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EF3" w:rsidRDefault="001A5EF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EF3" w:rsidRDefault="001A5EF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51484"/>
    <w:multiLevelType w:val="hybridMultilevel"/>
    <w:tmpl w:val="B7F603D2"/>
    <w:lvl w:ilvl="0" w:tplc="F0684FD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Amqb2KWVqELUebqsay8E6j9PPAo=" w:salt="/NpuzXZ55ihBDhf5ZtGn3w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7268A"/>
    <w:rsid w:val="000C7218"/>
    <w:rsid w:val="000D2F4C"/>
    <w:rsid w:val="000E17F8"/>
    <w:rsid w:val="001A49D1"/>
    <w:rsid w:val="001A5EF3"/>
    <w:rsid w:val="001C1496"/>
    <w:rsid w:val="001E15D3"/>
    <w:rsid w:val="00216BBE"/>
    <w:rsid w:val="003176B0"/>
    <w:rsid w:val="00325FB0"/>
    <w:rsid w:val="003731C4"/>
    <w:rsid w:val="003F48A9"/>
    <w:rsid w:val="00483531"/>
    <w:rsid w:val="00484353"/>
    <w:rsid w:val="00673B69"/>
    <w:rsid w:val="0071319E"/>
    <w:rsid w:val="00772AAC"/>
    <w:rsid w:val="008743AB"/>
    <w:rsid w:val="008943EF"/>
    <w:rsid w:val="00937A71"/>
    <w:rsid w:val="009F2A00"/>
    <w:rsid w:val="00A236FC"/>
    <w:rsid w:val="00A36DA3"/>
    <w:rsid w:val="00AF7EF4"/>
    <w:rsid w:val="00BC112C"/>
    <w:rsid w:val="00C13367"/>
    <w:rsid w:val="00D30337"/>
    <w:rsid w:val="00D5161B"/>
    <w:rsid w:val="00D730C3"/>
    <w:rsid w:val="00E85A88"/>
    <w:rsid w:val="00E86DAB"/>
    <w:rsid w:val="00F003F0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07268A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b">
    <w:name w:val="List Paragraph"/>
    <w:basedOn w:val="a"/>
    <w:uiPriority w:val="34"/>
    <w:qFormat/>
    <w:rsid w:val="0007268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2016-11-14T09:49:00Z</dcterms:created>
  <dcterms:modified xsi:type="dcterms:W3CDTF">2017-07-20T10:57:00Z</dcterms:modified>
</cp:coreProperties>
</file>